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8F06" w14:textId="77777777" w:rsidR="00C304F4" w:rsidRDefault="00C304F4" w:rsidP="00C304F4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3ème</w:t>
      </w:r>
      <w:r w:rsidRPr="004710D4">
        <w:rPr>
          <w:b/>
          <w:bCs/>
          <w:sz w:val="22"/>
          <w:szCs w:val="22"/>
        </w:rPr>
        <w:t>)</w:t>
      </w:r>
    </w:p>
    <w:p w14:paraId="00209D25" w14:textId="77777777" w:rsidR="000A1066" w:rsidRDefault="000A1066" w:rsidP="000A1066">
      <w:pPr>
        <w:pStyle w:val="NormalWeb"/>
        <w:spacing w:after="0"/>
        <w:rPr>
          <w:b/>
          <w:bCs/>
          <w:i/>
          <w:iCs/>
          <w:sz w:val="20"/>
          <w:szCs w:val="20"/>
        </w:rPr>
      </w:pPr>
    </w:p>
    <w:p w14:paraId="7E393E3F" w14:textId="77777777" w:rsidR="000A1066" w:rsidRPr="00967732" w:rsidRDefault="000A1066" w:rsidP="000A1066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2D7A2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ivers</w:t>
      </w:r>
      <w:r w:rsidRPr="002D7A21">
        <w:rPr>
          <w:b/>
          <w:bCs/>
          <w:i/>
          <w:iCs/>
          <w:sz w:val="20"/>
          <w:szCs w:val="20"/>
        </w:rPr>
        <w:t> :</w:t>
      </w:r>
    </w:p>
    <w:p w14:paraId="751604B9" w14:textId="77777777" w:rsidR="000A1066" w:rsidRPr="00967732" w:rsidRDefault="000A1066" w:rsidP="00CB1E1D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67732">
        <w:rPr>
          <w:rFonts w:asciiTheme="majorBidi" w:hAnsiTheme="majorBidi" w:cstheme="majorBidi"/>
          <w:sz w:val="20"/>
          <w:szCs w:val="20"/>
        </w:rPr>
        <w:t>1 trousse</w:t>
      </w:r>
      <w:r>
        <w:rPr>
          <w:rFonts w:asciiTheme="majorBidi" w:hAnsiTheme="majorBidi" w:cstheme="majorBidi"/>
          <w:sz w:val="20"/>
          <w:szCs w:val="20"/>
        </w:rPr>
        <w:t xml:space="preserve"> garnie : stylos (bleu, noir, vert, rouge),  surligneurs, </w:t>
      </w:r>
      <w:r w:rsidR="00AB6EBC">
        <w:rPr>
          <w:rFonts w:asciiTheme="majorBidi" w:hAnsiTheme="majorBidi" w:cstheme="majorBidi"/>
          <w:sz w:val="20"/>
          <w:szCs w:val="20"/>
        </w:rPr>
        <w:t>colle, correcteur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u</w:t>
      </w:r>
      <w:r w:rsidRPr="00967732">
        <w:rPr>
          <w:rFonts w:asciiTheme="majorBidi" w:eastAsiaTheme="minorHAnsi" w:hAnsiTheme="majorBidi" w:cstheme="majorBidi"/>
          <w:sz w:val="20"/>
          <w:szCs w:val="20"/>
          <w:lang w:eastAsia="en-US"/>
        </w:rPr>
        <w:t>ne paire de ciseaux</w:t>
      </w:r>
      <w:r w:rsidR="00CB1E1D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68C035F3" w14:textId="77777777" w:rsidR="000A1066" w:rsidRPr="00967732" w:rsidRDefault="000A1066" w:rsidP="000A10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1boîte à outils (</w:t>
      </w:r>
      <w:r w:rsidRPr="00967732">
        <w:rPr>
          <w:rFonts w:asciiTheme="majorBidi" w:hAnsiTheme="majorBidi" w:cstheme="majorBidi"/>
          <w:sz w:val="20"/>
          <w:szCs w:val="20"/>
        </w:rPr>
        <w:t>règle</w:t>
      </w:r>
      <w:r>
        <w:rPr>
          <w:rFonts w:asciiTheme="majorBidi" w:hAnsiTheme="majorBidi" w:cstheme="majorBidi"/>
          <w:sz w:val="20"/>
          <w:szCs w:val="20"/>
        </w:rPr>
        <w:t xml:space="preserve"> graduée,</w:t>
      </w:r>
      <w:r w:rsidRPr="00967732">
        <w:rPr>
          <w:rFonts w:asciiTheme="majorBidi" w:hAnsiTheme="majorBidi" w:cstheme="majorBidi"/>
          <w:sz w:val="20"/>
          <w:szCs w:val="20"/>
        </w:rPr>
        <w:t xml:space="preserve"> équerre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967732">
        <w:rPr>
          <w:rFonts w:asciiTheme="majorBidi" w:hAnsiTheme="majorBidi" w:cstheme="majorBidi"/>
          <w:sz w:val="20"/>
          <w:szCs w:val="20"/>
        </w:rPr>
        <w:t>rapporteur</w:t>
      </w:r>
      <w:r>
        <w:rPr>
          <w:rFonts w:asciiTheme="majorBidi" w:hAnsiTheme="majorBidi" w:cstheme="majorBidi"/>
          <w:sz w:val="20"/>
          <w:szCs w:val="20"/>
        </w:rPr>
        <w:t xml:space="preserve">,  crayon à papier, gomme, taille-crayons, </w:t>
      </w:r>
      <w:r w:rsidRPr="00967732">
        <w:rPr>
          <w:rFonts w:asciiTheme="majorBidi" w:hAnsiTheme="majorBidi" w:cstheme="majorBidi"/>
          <w:sz w:val="20"/>
          <w:szCs w:val="20"/>
        </w:rPr>
        <w:t>compas</w:t>
      </w:r>
      <w:r>
        <w:rPr>
          <w:rFonts w:asciiTheme="majorBidi" w:hAnsiTheme="majorBidi" w:cstheme="majorBidi"/>
          <w:sz w:val="20"/>
          <w:szCs w:val="20"/>
        </w:rPr>
        <w:t>).</w:t>
      </w:r>
    </w:p>
    <w:p w14:paraId="30E29826" w14:textId="77777777" w:rsidR="000A1066" w:rsidRDefault="000A1066" w:rsidP="000A1066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1 </w:t>
      </w:r>
      <w:r w:rsidRPr="00967732">
        <w:rPr>
          <w:rFonts w:asciiTheme="majorBidi" w:hAnsiTheme="majorBidi" w:cstheme="majorBidi"/>
          <w:sz w:val="20"/>
          <w:szCs w:val="20"/>
        </w:rPr>
        <w:t>paquet de crayons de couleurs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FF3C0B8" w14:textId="77777777" w:rsidR="000A1066" w:rsidRPr="00D45CC7" w:rsidRDefault="000A1066" w:rsidP="000A1066">
      <w:pPr>
        <w:pStyle w:val="NormalWeb"/>
        <w:numPr>
          <w:ilvl w:val="0"/>
          <w:numId w:val="1"/>
        </w:numPr>
        <w:spacing w:after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1paquet de 100 copies doubles, grand format, </w:t>
      </w:r>
      <w:r>
        <w:rPr>
          <w:rFonts w:asciiTheme="majorBidi" w:eastAsiaTheme="minorHAnsi" w:hAnsiTheme="majorBidi" w:cstheme="majorBidi"/>
          <w:sz w:val="22"/>
          <w:szCs w:val="22"/>
          <w:lang w:eastAsia="en-US"/>
        </w:rPr>
        <w:t>grands carreaux</w:t>
      </w:r>
    </w:p>
    <w:p w14:paraId="453547A8" w14:textId="77777777" w:rsidR="000A1066" w:rsidRDefault="00CB1E1D" w:rsidP="000A10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0A1066" w:rsidRPr="00967732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280AD8C4" w14:textId="77777777" w:rsidR="000A1066" w:rsidRDefault="000A1066" w:rsidP="000A106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432A9DC9" w14:textId="77777777" w:rsidR="00A023D7" w:rsidRDefault="00A023D7" w:rsidP="000A106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54F405E7" w14:textId="77777777" w:rsidR="00A023D7" w:rsidRDefault="00A023D7" w:rsidP="000A106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30935F9D" w14:textId="77777777" w:rsidR="000A1066" w:rsidRDefault="000A1066" w:rsidP="005B3DF3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</w:t>
      </w:r>
      <w:r w:rsidR="005B3DF3">
        <w:rPr>
          <w:rFonts w:asciiTheme="majorBidi" w:hAnsiTheme="majorBidi" w:cstheme="majorBidi"/>
          <w:b/>
          <w:bCs/>
          <w:u w:val="single"/>
        </w:rPr>
        <w:t>s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intégrés</w:t>
      </w:r>
    </w:p>
    <w:p w14:paraId="20C7C4B5" w14:textId="77777777" w:rsidR="00A023D7" w:rsidRDefault="00A023D7" w:rsidP="000A1066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14:paraId="2AD20FD9" w14:textId="77777777" w:rsidR="00A023D7" w:rsidRPr="00A27D23" w:rsidRDefault="00A023D7" w:rsidP="000A1066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14:paraId="57B6C53B" w14:textId="77777777" w:rsidR="000A1066" w:rsidRPr="00CB1E1D" w:rsidRDefault="000A1066" w:rsidP="00A023D7">
      <w:pPr>
        <w:pStyle w:val="NormalWeb"/>
        <w:spacing w:after="0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CB1E1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IMR : </w:t>
      </w:r>
      <w:r w:rsidRPr="00CB1E1D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1 cahier </w:t>
      </w:r>
      <w:r w:rsidRPr="00CB1E1D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r w:rsidRPr="00CB1E1D">
        <w:rPr>
          <w:rFonts w:asciiTheme="majorBidi" w:eastAsiaTheme="minorHAnsi" w:hAnsiTheme="majorBidi" w:cstheme="majorBidi"/>
          <w:sz w:val="22"/>
          <w:szCs w:val="22"/>
          <w:lang w:eastAsia="en-US"/>
        </w:rPr>
        <w:t>, grand format, grands carreaux, 96 pages</w:t>
      </w:r>
    </w:p>
    <w:p w14:paraId="19B95AA1" w14:textId="77777777" w:rsidR="000A1066" w:rsidRPr="00A27D23" w:rsidRDefault="000A1066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76D67F11" w14:textId="77777777" w:rsidR="000A1066" w:rsidRPr="00594EAE" w:rsidRDefault="000A1066" w:rsidP="00594EAE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Arabe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</w:t>
      </w:r>
      <w:r w:rsidR="00594EAE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>9</w:t>
      </w:r>
      <w:r w:rsidR="00594EAE"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 </w:t>
      </w:r>
    </w:p>
    <w:p w14:paraId="1DD5B24D" w14:textId="77777777" w:rsidR="00A023D7" w:rsidRDefault="00A023D7" w:rsidP="00A023D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A260905" w14:textId="77777777" w:rsidR="000A1066" w:rsidRDefault="000A1066" w:rsidP="00A023D7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HGA/ECA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1034BE84" w14:textId="77777777" w:rsidR="00A023D7" w:rsidRPr="00A27D23" w:rsidRDefault="00A023D7" w:rsidP="00A023D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527D7C2F" w14:textId="77777777" w:rsidR="000A1066" w:rsidRPr="00A27D23" w:rsidRDefault="000A1066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3311F3B0" w14:textId="77777777" w:rsidR="000A1066" w:rsidRDefault="000A1066" w:rsidP="000C2B79">
      <w:pPr>
        <w:pStyle w:val="Sansinterligne"/>
        <w:tabs>
          <w:tab w:val="left" w:pos="6412"/>
        </w:tabs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</w:t>
      </w:r>
      <w:r w:rsidR="004C5752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4C5752" w:rsidRPr="00C44EED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="00A023D7">
        <w:rPr>
          <w:rFonts w:asciiTheme="majorBidi" w:eastAsiaTheme="minorHAnsi" w:hAnsiTheme="majorBidi" w:cstheme="majorBidi"/>
          <w:lang w:eastAsia="en-US"/>
        </w:rPr>
        <w:t xml:space="preserve">, grand format,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grands carreaux, 96 pages </w:t>
      </w:r>
      <w:r w:rsidR="000C2B79">
        <w:rPr>
          <w:rFonts w:asciiTheme="majorBidi" w:eastAsiaTheme="minorHAnsi" w:hAnsiTheme="majorBidi" w:cstheme="majorBidi"/>
          <w:lang w:eastAsia="en-US"/>
        </w:rPr>
        <w:tab/>
      </w:r>
    </w:p>
    <w:p w14:paraId="52BE6DE5" w14:textId="77777777" w:rsidR="000C2B79" w:rsidRDefault="000C2B79" w:rsidP="000C2B79">
      <w:pPr>
        <w:pStyle w:val="Sansinterligne"/>
        <w:tabs>
          <w:tab w:val="left" w:pos="6412"/>
        </w:tabs>
        <w:rPr>
          <w:rFonts w:asciiTheme="majorBidi" w:eastAsiaTheme="minorHAnsi" w:hAnsiTheme="majorBidi" w:cstheme="majorBidi"/>
          <w:lang w:eastAsia="en-US"/>
        </w:rPr>
      </w:pPr>
    </w:p>
    <w:p w14:paraId="6E8AC48D" w14:textId="77777777" w:rsidR="000C2B79" w:rsidRPr="00A27D23" w:rsidRDefault="000C2B79" w:rsidP="000C2B7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Espagnol</w:t>
      </w:r>
      <w:r w:rsidRPr="00A27D23">
        <w:rPr>
          <w:rFonts w:asciiTheme="majorBidi" w:hAnsiTheme="majorBidi" w:cstheme="majorBidi"/>
          <w:b/>
          <w:bCs/>
          <w:i/>
          <w:iCs/>
        </w:rPr>
        <w:t> </w:t>
      </w:r>
      <w:r w:rsidR="004C5752" w:rsidRPr="00A27D23">
        <w:rPr>
          <w:rFonts w:asciiTheme="majorBidi" w:hAnsiTheme="majorBidi" w:cstheme="majorBidi"/>
          <w:b/>
          <w:bCs/>
          <w:i/>
          <w:iCs/>
        </w:rPr>
        <w:t>:</w:t>
      </w:r>
      <w:r w:rsidR="004C5752" w:rsidRPr="00A27D23">
        <w:rPr>
          <w:rFonts w:asciiTheme="majorBidi" w:hAnsiTheme="majorBidi" w:cstheme="majorBidi"/>
        </w:rPr>
        <w:t xml:space="preserve"> 1</w:t>
      </w:r>
      <w:r w:rsidRPr="00A27D23">
        <w:rPr>
          <w:rFonts w:asciiTheme="majorBidi" w:hAnsiTheme="majorBidi" w:cstheme="majorBidi"/>
        </w:rPr>
        <w:t xml:space="preserve"> cahier </w:t>
      </w:r>
      <w:r>
        <w:rPr>
          <w:rFonts w:asciiTheme="majorBidi" w:hAnsiTheme="majorBidi" w:cstheme="majorBidi"/>
          <w:b/>
          <w:bCs/>
        </w:rPr>
        <w:t>gris</w:t>
      </w:r>
      <w:r w:rsidR="004C5752" w:rsidRPr="00A27D23">
        <w:rPr>
          <w:rFonts w:asciiTheme="majorBidi" w:hAnsiTheme="majorBidi" w:cstheme="majorBidi"/>
        </w:rPr>
        <w:t>, grand</w:t>
      </w:r>
      <w:r w:rsidRPr="00A27D23">
        <w:rPr>
          <w:rFonts w:asciiTheme="majorBidi" w:hAnsiTheme="majorBidi" w:cstheme="majorBidi"/>
        </w:rPr>
        <w:t xml:space="preserve"> format, </w:t>
      </w:r>
      <w:r>
        <w:rPr>
          <w:rFonts w:asciiTheme="majorBidi" w:hAnsiTheme="majorBidi" w:cstheme="majorBidi"/>
        </w:rPr>
        <w:t>grands carreaux, 48</w:t>
      </w:r>
      <w:r w:rsidRPr="00A27D23">
        <w:rPr>
          <w:rFonts w:asciiTheme="majorBidi" w:hAnsiTheme="majorBidi" w:cstheme="majorBidi"/>
        </w:rPr>
        <w:t xml:space="preserve"> pages.</w:t>
      </w:r>
    </w:p>
    <w:p w14:paraId="5CA357AC" w14:textId="77777777" w:rsidR="000C2B79" w:rsidRDefault="000C2B79" w:rsidP="00A023D7">
      <w:pPr>
        <w:pStyle w:val="Sansinterligne"/>
        <w:rPr>
          <w:rFonts w:asciiTheme="majorBidi" w:eastAsiaTheme="minorHAnsi" w:hAnsiTheme="majorBidi" w:cstheme="majorBidi"/>
          <w:lang w:eastAsia="en-US"/>
        </w:rPr>
      </w:pPr>
    </w:p>
    <w:p w14:paraId="01674478" w14:textId="77777777" w:rsidR="00A023D7" w:rsidRPr="00A27D23" w:rsidRDefault="00A023D7" w:rsidP="00A023D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1BA610B" w14:textId="77777777" w:rsidR="000A1066" w:rsidRDefault="000A1066" w:rsidP="000A106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1629DEB5" w14:textId="77777777" w:rsidR="000A1066" w:rsidRPr="00A27D23" w:rsidRDefault="000A1066" w:rsidP="000A106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Français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5F518092" w14:textId="77777777" w:rsidR="000A1066" w:rsidRPr="0091754B" w:rsidRDefault="00C44EED" w:rsidP="00A023D7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</w:t>
      </w:r>
      <w:r w:rsidR="000A1066" w:rsidRPr="00A27D23">
        <w:rPr>
          <w:rFonts w:asciiTheme="majorBidi" w:hAnsiTheme="majorBidi" w:cstheme="majorBidi"/>
          <w:sz w:val="22"/>
          <w:szCs w:val="22"/>
        </w:rPr>
        <w:t xml:space="preserve"> cahier </w:t>
      </w:r>
      <w:r w:rsidR="000A1066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0A1066" w:rsidRPr="00A27D23">
        <w:rPr>
          <w:rFonts w:asciiTheme="majorBidi" w:hAnsiTheme="majorBidi" w:cstheme="majorBidi"/>
          <w:sz w:val="22"/>
          <w:szCs w:val="22"/>
        </w:rPr>
        <w:t xml:space="preserve">, grand format, </w:t>
      </w:r>
      <w:r w:rsidR="000A1066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0A1066" w:rsidRPr="00A27D23">
        <w:rPr>
          <w:rFonts w:asciiTheme="majorBidi" w:hAnsiTheme="majorBidi" w:cstheme="majorBidi"/>
          <w:sz w:val="22"/>
          <w:szCs w:val="22"/>
        </w:rPr>
        <w:t xml:space="preserve">, 192 pages </w:t>
      </w:r>
      <w:r w:rsidR="00A472B9">
        <w:rPr>
          <w:rFonts w:asciiTheme="majorBidi" w:hAnsiTheme="majorBidi" w:cstheme="majorBidi"/>
        </w:rPr>
        <w:t>(</w:t>
      </w:r>
      <w:r w:rsidR="00A472B9" w:rsidRPr="00A472B9">
        <w:rPr>
          <w:rFonts w:asciiTheme="majorBidi" w:hAnsiTheme="majorBidi" w:cstheme="majorBidi"/>
          <w:b/>
          <w:bCs/>
        </w:rPr>
        <w:t>Clairef</w:t>
      </w:r>
      <w:r w:rsidR="009B4E37" w:rsidRPr="00A472B9">
        <w:rPr>
          <w:rFonts w:asciiTheme="majorBidi" w:hAnsiTheme="majorBidi" w:cstheme="majorBidi"/>
          <w:b/>
          <w:bCs/>
        </w:rPr>
        <w:t>ontaine ou Oxford</w:t>
      </w:r>
      <w:r w:rsidR="009B4E37">
        <w:rPr>
          <w:rFonts w:asciiTheme="majorBidi" w:hAnsiTheme="majorBidi" w:cstheme="majorBidi"/>
        </w:rPr>
        <w:t>).</w:t>
      </w:r>
    </w:p>
    <w:p w14:paraId="54BE516E" w14:textId="77777777" w:rsidR="0091754B" w:rsidRDefault="0091754B" w:rsidP="0091754B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L’art de conjuguer -  Bescherelle</w:t>
      </w:r>
    </w:p>
    <w:p w14:paraId="2446D47C" w14:textId="77777777" w:rsidR="0091754B" w:rsidRPr="0091754B" w:rsidRDefault="0091754B" w:rsidP="0091754B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Dictionnaire - Le Robert Micro</w:t>
      </w:r>
    </w:p>
    <w:p w14:paraId="4C5265A0" w14:textId="77777777" w:rsidR="00A023D7" w:rsidRPr="00DD0DD7" w:rsidRDefault="00A023D7" w:rsidP="00A023D7">
      <w:pPr>
        <w:pStyle w:val="Sansinterligne"/>
        <w:ind w:left="720"/>
        <w:rPr>
          <w:rFonts w:asciiTheme="majorBidi" w:hAnsiTheme="majorBidi" w:cstheme="majorBidi"/>
        </w:rPr>
      </w:pPr>
    </w:p>
    <w:p w14:paraId="10117708" w14:textId="77777777" w:rsidR="000A1066" w:rsidRPr="00A27D23" w:rsidRDefault="000A1066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9102176" w14:textId="77777777" w:rsidR="000A1066" w:rsidRDefault="000A1066" w:rsidP="005B3DF3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HGF/ECF </w:t>
      </w:r>
      <w:r w:rsidR="004C5752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4C5752" w:rsidRPr="00A27D23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marron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pages.</w:t>
      </w:r>
    </w:p>
    <w:p w14:paraId="4AE05E25" w14:textId="77777777" w:rsidR="000A1066" w:rsidRDefault="000A1066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C8886B6" w14:textId="77777777" w:rsidR="00A023D7" w:rsidRPr="00A27D23" w:rsidRDefault="00A023D7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3CA4C2B8" w14:textId="77777777" w:rsidR="000A1066" w:rsidRPr="00A27D23" w:rsidRDefault="000A1066" w:rsidP="000A106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</w:p>
    <w:p w14:paraId="17CED514" w14:textId="77777777" w:rsidR="000A1066" w:rsidRDefault="000A1066" w:rsidP="00A023D7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lang w:eastAsia="en-US"/>
        </w:rPr>
        <w:t xml:space="preserve">Un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192 pages </w:t>
      </w:r>
      <w:r w:rsidR="0078128C">
        <w:rPr>
          <w:rFonts w:asciiTheme="majorBidi" w:eastAsiaTheme="minorHAnsi" w:hAnsiTheme="majorBidi" w:cstheme="majorBidi"/>
          <w:lang w:eastAsia="en-US"/>
        </w:rPr>
        <w:t>cours</w:t>
      </w:r>
    </w:p>
    <w:p w14:paraId="74D117A2" w14:textId="77777777" w:rsidR="0078128C" w:rsidRDefault="0078128C" w:rsidP="00A023D7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</w:rPr>
        <w:t xml:space="preserve">Un cahier </w:t>
      </w:r>
      <w:r>
        <w:rPr>
          <w:rFonts w:asciiTheme="majorBidi" w:eastAsiaTheme="minorHAnsi" w:hAnsiTheme="majorBidi" w:cstheme="majorBidi"/>
          <w:b/>
          <w:bCs/>
        </w:rPr>
        <w:t>bleu</w:t>
      </w:r>
      <w:r>
        <w:rPr>
          <w:rFonts w:asciiTheme="majorBidi" w:eastAsiaTheme="minorHAnsi" w:hAnsiTheme="majorBidi" w:cstheme="majorBidi"/>
        </w:rPr>
        <w:t>, grand format, grands carreaux, 192 pages exercices</w:t>
      </w:r>
    </w:p>
    <w:p w14:paraId="1484AAF9" w14:textId="77777777" w:rsidR="00374407" w:rsidRPr="00A27D23" w:rsidRDefault="00374407" w:rsidP="00A023D7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 calculatrice scientifique collège (</w:t>
      </w:r>
      <w:r w:rsidR="00DD0DD7">
        <w:rPr>
          <w:rFonts w:asciiTheme="majorBidi" w:eastAsiaTheme="minorHAnsi" w:hAnsiTheme="majorBidi" w:cstheme="majorBidi"/>
          <w:lang w:eastAsia="en-US"/>
        </w:rPr>
        <w:t>Casio FX 92 Collège 2D+)</w:t>
      </w:r>
    </w:p>
    <w:p w14:paraId="409FD585" w14:textId="77777777" w:rsidR="000A1066" w:rsidRDefault="000A1066" w:rsidP="000A106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4ECF1898" w14:textId="77777777" w:rsidR="00A023D7" w:rsidRPr="00A27D23" w:rsidRDefault="00A023D7" w:rsidP="000A106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9EF71C8" w14:textId="77777777" w:rsidR="000A1066" w:rsidRPr="006D795C" w:rsidRDefault="000A1066" w:rsidP="008E262A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Physique-Chimie</w:t>
      </w:r>
      <w:r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</w:t>
      </w:r>
      <w:r w:rsidR="00AB6EBC"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AB6EBC" w:rsidRPr="00C44EED">
        <w:rPr>
          <w:rFonts w:asciiTheme="majorBidi" w:eastAsiaTheme="minorHAnsi" w:hAnsiTheme="majorBidi" w:cstheme="majorBidi"/>
          <w:lang w:eastAsia="en-US"/>
        </w:rPr>
        <w:t xml:space="preserve"> 1cahier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</w:t>
      </w:r>
      <w:r w:rsidRPr="006C15E3">
        <w:rPr>
          <w:rFonts w:asciiTheme="majorBidi" w:eastAsiaTheme="minorHAnsi" w:hAnsiTheme="majorBidi" w:cstheme="majorBidi"/>
          <w:b/>
          <w:bCs/>
          <w:lang w:eastAsia="en-US"/>
        </w:rPr>
        <w:t>noir</w:t>
      </w:r>
      <w:r>
        <w:rPr>
          <w:rFonts w:asciiTheme="majorBidi" w:eastAsiaTheme="minorHAnsi" w:hAnsiTheme="majorBidi" w:cstheme="majorBidi"/>
          <w:lang w:eastAsia="en-US"/>
        </w:rPr>
        <w:t xml:space="preserve">, 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grand format (29.7 x 21), </w:t>
      </w:r>
      <w:r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8E262A">
        <w:rPr>
          <w:rFonts w:asciiTheme="majorBidi" w:eastAsiaTheme="minorHAnsi" w:hAnsiTheme="majorBidi" w:cstheme="majorBidi"/>
          <w:lang w:eastAsia="en-US"/>
        </w:rPr>
        <w:t xml:space="preserve">96 </w:t>
      </w:r>
      <w:r w:rsidRPr="006D795C">
        <w:rPr>
          <w:rFonts w:asciiTheme="majorBidi" w:eastAsiaTheme="minorHAnsi" w:hAnsiTheme="majorBidi" w:cstheme="majorBidi"/>
          <w:lang w:eastAsia="en-US"/>
        </w:rPr>
        <w:t>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14:paraId="71ECFB71" w14:textId="77777777" w:rsidR="000A1066" w:rsidRDefault="000A1066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B770C92" w14:textId="77777777" w:rsidR="00A023D7" w:rsidRPr="00A27D23" w:rsidRDefault="00A023D7" w:rsidP="000A1066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12A13E2" w14:textId="77777777" w:rsidR="000A1066" w:rsidRPr="00A27D23" w:rsidRDefault="000A1066" w:rsidP="00A023D7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="00AB6EBC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AB6EBC" w:rsidRPr="00C44EED">
        <w:rPr>
          <w:rFonts w:asciiTheme="majorBidi" w:eastAsiaTheme="minorHAnsi" w:hAnsiTheme="majorBidi" w:cstheme="majorBidi"/>
          <w:lang w:eastAsia="en-US"/>
        </w:rPr>
        <w:t xml:space="preserve"> 1cahier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travaux pratiques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16498C96" w14:textId="77777777" w:rsidR="000A1066" w:rsidRPr="00A27D23" w:rsidRDefault="000A1066" w:rsidP="000A106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1EA314E9" w14:textId="77777777" w:rsidR="00B8651A" w:rsidRPr="006B18A6" w:rsidRDefault="006B18A6" w:rsidP="006B18A6">
      <w:pPr>
        <w:pStyle w:val="Sansinterligne"/>
        <w:rPr>
          <w:b/>
          <w:bCs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Technologie </w:t>
      </w:r>
      <w:r w:rsidR="004C5752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4C5752" w:rsidRPr="00C21A1C">
        <w:rPr>
          <w:rFonts w:asciiTheme="majorBidi" w:eastAsiaTheme="minorHAnsi" w:hAnsiTheme="majorBidi" w:cstheme="majorBidi"/>
          <w:lang w:eastAsia="en-US"/>
        </w:rPr>
        <w:t xml:space="preserve"> 1</w:t>
      </w:r>
      <w:r w:rsidRPr="00C21A1C">
        <w:rPr>
          <w:rFonts w:asciiTheme="majorBidi" w:eastAsiaTheme="minorHAnsi" w:hAnsiTheme="majorBidi" w:cstheme="majorBidi"/>
          <w:lang w:eastAsia="en-US"/>
        </w:rPr>
        <w:t xml:space="preserve"> </w:t>
      </w:r>
      <w:r w:rsidRPr="006A28E0">
        <w:rPr>
          <w:rFonts w:asciiTheme="majorBidi" w:eastAsiaTheme="minorHAnsi" w:hAnsiTheme="majorBidi" w:cstheme="majorBidi"/>
          <w:lang w:eastAsia="en-US"/>
        </w:rPr>
        <w:t xml:space="preserve">cahier </w:t>
      </w:r>
      <w:r w:rsidRPr="006A28E0">
        <w:rPr>
          <w:rFonts w:asciiTheme="majorBidi" w:eastAsiaTheme="minorHAnsi" w:hAnsiTheme="majorBidi" w:cstheme="majorBidi"/>
          <w:b/>
          <w:bCs/>
          <w:lang w:eastAsia="en-US"/>
        </w:rPr>
        <w:t xml:space="preserve">orange, </w:t>
      </w:r>
      <w:r w:rsidRPr="006A28E0">
        <w:rPr>
          <w:rFonts w:asciiTheme="majorBidi" w:eastAsiaTheme="minorHAnsi" w:hAnsiTheme="majorBidi" w:cstheme="majorBidi"/>
          <w:lang w:eastAsia="en-US"/>
        </w:rPr>
        <w:t>grand format (29.7 x 21), grands carreaux, 96 pages.</w:t>
      </w:r>
    </w:p>
    <w:sectPr w:rsidR="00B8651A" w:rsidRPr="006B18A6" w:rsidSect="007B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B25F" w14:textId="77777777" w:rsidR="00E33DC1" w:rsidRDefault="00E33DC1" w:rsidP="00EE27F4">
      <w:pPr>
        <w:spacing w:after="0" w:line="240" w:lineRule="auto"/>
      </w:pPr>
      <w:r>
        <w:separator/>
      </w:r>
    </w:p>
  </w:endnote>
  <w:endnote w:type="continuationSeparator" w:id="0">
    <w:p w14:paraId="30E150A4" w14:textId="77777777" w:rsidR="00E33DC1" w:rsidRDefault="00E33DC1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40AA" w14:textId="77777777" w:rsidR="006C7A99" w:rsidRDefault="006C7A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6FC5" w14:textId="77777777" w:rsidR="006C7A99" w:rsidRDefault="006C7A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F08D" w14:textId="77777777" w:rsidR="006C7A99" w:rsidRDefault="006C7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FB3C" w14:textId="77777777" w:rsidR="00E33DC1" w:rsidRDefault="00E33DC1" w:rsidP="00EE27F4">
      <w:pPr>
        <w:spacing w:after="0" w:line="240" w:lineRule="auto"/>
      </w:pPr>
      <w:r>
        <w:separator/>
      </w:r>
    </w:p>
  </w:footnote>
  <w:footnote w:type="continuationSeparator" w:id="0">
    <w:p w14:paraId="683E0438" w14:textId="77777777" w:rsidR="00E33DC1" w:rsidRDefault="00E33DC1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86DF" w14:textId="77777777" w:rsidR="006C7A99" w:rsidRDefault="006C7A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7322" w14:textId="3B68656C" w:rsidR="006B019F" w:rsidRPr="00663C86" w:rsidRDefault="00663C86" w:rsidP="003A5E8E">
    <w:pPr>
      <w:pStyle w:val="En-tte"/>
    </w:pPr>
    <w:r>
      <w:rPr>
        <w:noProof/>
        <w:lang w:eastAsia="fr-FR"/>
      </w:rPr>
      <w:drawing>
        <wp:inline distT="0" distB="0" distL="0" distR="0" wp14:anchorId="47D4AFA7" wp14:editId="45636B44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531F">
      <w:t xml:space="preserve">                                                                                                            </w:t>
    </w:r>
    <w:r w:rsidR="008A3645">
      <w:t>Année scolaire : 20</w:t>
    </w:r>
    <w:r w:rsidR="001D1516">
      <w:t>2</w:t>
    </w:r>
    <w:r w:rsidR="006C7A99">
      <w:t>6</w:t>
    </w:r>
    <w:r w:rsidR="008A3645">
      <w:t xml:space="preserve"> - 20</w:t>
    </w:r>
    <w:r w:rsidR="00F4131C">
      <w:t>2</w:t>
    </w:r>
    <w:r w:rsidR="006C7A99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1481" w14:textId="77777777" w:rsidR="006C7A99" w:rsidRDefault="006C7A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193C9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1316A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EE165E2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11601">
    <w:abstractNumId w:val="2"/>
  </w:num>
  <w:num w:numId="2" w16cid:durableId="2140605545">
    <w:abstractNumId w:val="0"/>
  </w:num>
  <w:num w:numId="3" w16cid:durableId="1675036297">
    <w:abstractNumId w:val="1"/>
  </w:num>
  <w:num w:numId="4" w16cid:durableId="320013760">
    <w:abstractNumId w:val="3"/>
  </w:num>
  <w:num w:numId="5" w16cid:durableId="3286054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02550"/>
    <w:rsid w:val="00024F0A"/>
    <w:rsid w:val="00032EEF"/>
    <w:rsid w:val="00060308"/>
    <w:rsid w:val="000611AF"/>
    <w:rsid w:val="00061991"/>
    <w:rsid w:val="00063D00"/>
    <w:rsid w:val="00084793"/>
    <w:rsid w:val="0009022C"/>
    <w:rsid w:val="00090D7F"/>
    <w:rsid w:val="000A1066"/>
    <w:rsid w:val="000B2FE0"/>
    <w:rsid w:val="000C2B79"/>
    <w:rsid w:val="000D02E9"/>
    <w:rsid w:val="000D2911"/>
    <w:rsid w:val="000D2A15"/>
    <w:rsid w:val="000F0B33"/>
    <w:rsid w:val="00100F16"/>
    <w:rsid w:val="0013336D"/>
    <w:rsid w:val="001528B4"/>
    <w:rsid w:val="001528F3"/>
    <w:rsid w:val="001547EA"/>
    <w:rsid w:val="001608C7"/>
    <w:rsid w:val="001620C7"/>
    <w:rsid w:val="00164909"/>
    <w:rsid w:val="00181393"/>
    <w:rsid w:val="001849E1"/>
    <w:rsid w:val="00193697"/>
    <w:rsid w:val="001A73B2"/>
    <w:rsid w:val="001B476B"/>
    <w:rsid w:val="001B7B70"/>
    <w:rsid w:val="001C306B"/>
    <w:rsid w:val="001D1516"/>
    <w:rsid w:val="001E1149"/>
    <w:rsid w:val="00250834"/>
    <w:rsid w:val="00271B5F"/>
    <w:rsid w:val="00291FBB"/>
    <w:rsid w:val="002B510E"/>
    <w:rsid w:val="002B591E"/>
    <w:rsid w:val="002C5EB2"/>
    <w:rsid w:val="002F5484"/>
    <w:rsid w:val="00307B15"/>
    <w:rsid w:val="00311FE0"/>
    <w:rsid w:val="00344640"/>
    <w:rsid w:val="00354A21"/>
    <w:rsid w:val="00373EBF"/>
    <w:rsid w:val="00374407"/>
    <w:rsid w:val="0038207F"/>
    <w:rsid w:val="00384F48"/>
    <w:rsid w:val="003961DA"/>
    <w:rsid w:val="003A5E8E"/>
    <w:rsid w:val="003B5C64"/>
    <w:rsid w:val="003E5D4B"/>
    <w:rsid w:val="003F0018"/>
    <w:rsid w:val="003F20FA"/>
    <w:rsid w:val="00403515"/>
    <w:rsid w:val="00406671"/>
    <w:rsid w:val="00407E31"/>
    <w:rsid w:val="0044245C"/>
    <w:rsid w:val="00453ECB"/>
    <w:rsid w:val="004658FB"/>
    <w:rsid w:val="00470EE8"/>
    <w:rsid w:val="00480E30"/>
    <w:rsid w:val="00492A1F"/>
    <w:rsid w:val="004941D0"/>
    <w:rsid w:val="004B3F57"/>
    <w:rsid w:val="004C1899"/>
    <w:rsid w:val="004C5752"/>
    <w:rsid w:val="004E7F98"/>
    <w:rsid w:val="004F4A16"/>
    <w:rsid w:val="00502492"/>
    <w:rsid w:val="0052656B"/>
    <w:rsid w:val="00550562"/>
    <w:rsid w:val="00551EA0"/>
    <w:rsid w:val="00571B87"/>
    <w:rsid w:val="0057439A"/>
    <w:rsid w:val="00575064"/>
    <w:rsid w:val="00586F04"/>
    <w:rsid w:val="00592EC6"/>
    <w:rsid w:val="00594EAE"/>
    <w:rsid w:val="005A1188"/>
    <w:rsid w:val="005A3935"/>
    <w:rsid w:val="005B258E"/>
    <w:rsid w:val="005B3DF3"/>
    <w:rsid w:val="005C2FC4"/>
    <w:rsid w:val="005C358A"/>
    <w:rsid w:val="005D0D43"/>
    <w:rsid w:val="005D7AA1"/>
    <w:rsid w:val="005E1C19"/>
    <w:rsid w:val="005E2264"/>
    <w:rsid w:val="005F3F86"/>
    <w:rsid w:val="00632ED0"/>
    <w:rsid w:val="00663C86"/>
    <w:rsid w:val="00686BDA"/>
    <w:rsid w:val="006B019F"/>
    <w:rsid w:val="006B18A6"/>
    <w:rsid w:val="006C2A7D"/>
    <w:rsid w:val="006C7A99"/>
    <w:rsid w:val="006D27CB"/>
    <w:rsid w:val="006D795C"/>
    <w:rsid w:val="006E7921"/>
    <w:rsid w:val="006F7897"/>
    <w:rsid w:val="00713CBA"/>
    <w:rsid w:val="007236F9"/>
    <w:rsid w:val="007438D8"/>
    <w:rsid w:val="007658B9"/>
    <w:rsid w:val="0078128C"/>
    <w:rsid w:val="00783BF5"/>
    <w:rsid w:val="00787956"/>
    <w:rsid w:val="007A7DA7"/>
    <w:rsid w:val="007A7DBA"/>
    <w:rsid w:val="007B1288"/>
    <w:rsid w:val="007E40A6"/>
    <w:rsid w:val="007F3455"/>
    <w:rsid w:val="007F54CE"/>
    <w:rsid w:val="007F6792"/>
    <w:rsid w:val="008144A4"/>
    <w:rsid w:val="00817DFE"/>
    <w:rsid w:val="008222B3"/>
    <w:rsid w:val="008301D4"/>
    <w:rsid w:val="00835185"/>
    <w:rsid w:val="008362E1"/>
    <w:rsid w:val="008416FE"/>
    <w:rsid w:val="008526F5"/>
    <w:rsid w:val="0085744E"/>
    <w:rsid w:val="0086110C"/>
    <w:rsid w:val="00863B34"/>
    <w:rsid w:val="00866B00"/>
    <w:rsid w:val="00896E4C"/>
    <w:rsid w:val="008A0EC8"/>
    <w:rsid w:val="008A3645"/>
    <w:rsid w:val="008A5DD1"/>
    <w:rsid w:val="008B6249"/>
    <w:rsid w:val="008D1DEA"/>
    <w:rsid w:val="008E1A53"/>
    <w:rsid w:val="008E262A"/>
    <w:rsid w:val="009143DB"/>
    <w:rsid w:val="0091622E"/>
    <w:rsid w:val="0091754B"/>
    <w:rsid w:val="00927E66"/>
    <w:rsid w:val="00941EFD"/>
    <w:rsid w:val="00943B08"/>
    <w:rsid w:val="009459F1"/>
    <w:rsid w:val="00964889"/>
    <w:rsid w:val="00980764"/>
    <w:rsid w:val="009817DA"/>
    <w:rsid w:val="009837F0"/>
    <w:rsid w:val="00991CA9"/>
    <w:rsid w:val="009A07D3"/>
    <w:rsid w:val="009B4E37"/>
    <w:rsid w:val="009D6028"/>
    <w:rsid w:val="009D672D"/>
    <w:rsid w:val="00A023D7"/>
    <w:rsid w:val="00A11984"/>
    <w:rsid w:val="00A1236F"/>
    <w:rsid w:val="00A202E7"/>
    <w:rsid w:val="00A21CF1"/>
    <w:rsid w:val="00A27361"/>
    <w:rsid w:val="00A34D41"/>
    <w:rsid w:val="00A4490D"/>
    <w:rsid w:val="00A45AE6"/>
    <w:rsid w:val="00A472B9"/>
    <w:rsid w:val="00A60F29"/>
    <w:rsid w:val="00A87E31"/>
    <w:rsid w:val="00A9722D"/>
    <w:rsid w:val="00AB6B64"/>
    <w:rsid w:val="00AB6B87"/>
    <w:rsid w:val="00AB6EBC"/>
    <w:rsid w:val="00AF110E"/>
    <w:rsid w:val="00B02671"/>
    <w:rsid w:val="00B17B7E"/>
    <w:rsid w:val="00B3070E"/>
    <w:rsid w:val="00B75AC5"/>
    <w:rsid w:val="00B845C9"/>
    <w:rsid w:val="00B8651A"/>
    <w:rsid w:val="00B93A68"/>
    <w:rsid w:val="00BB07B2"/>
    <w:rsid w:val="00BC6A7D"/>
    <w:rsid w:val="00BE10DD"/>
    <w:rsid w:val="00BE1516"/>
    <w:rsid w:val="00BF23D2"/>
    <w:rsid w:val="00C23491"/>
    <w:rsid w:val="00C304F4"/>
    <w:rsid w:val="00C44EED"/>
    <w:rsid w:val="00C456B8"/>
    <w:rsid w:val="00C45B0B"/>
    <w:rsid w:val="00C55D32"/>
    <w:rsid w:val="00C6370D"/>
    <w:rsid w:val="00C74AEC"/>
    <w:rsid w:val="00C9277A"/>
    <w:rsid w:val="00CB1E1D"/>
    <w:rsid w:val="00CB5A98"/>
    <w:rsid w:val="00CC36A0"/>
    <w:rsid w:val="00CD3191"/>
    <w:rsid w:val="00CF7340"/>
    <w:rsid w:val="00D0485B"/>
    <w:rsid w:val="00D10E1A"/>
    <w:rsid w:val="00D136DC"/>
    <w:rsid w:val="00D30216"/>
    <w:rsid w:val="00D45CC7"/>
    <w:rsid w:val="00D52B0C"/>
    <w:rsid w:val="00D60F54"/>
    <w:rsid w:val="00D66AF1"/>
    <w:rsid w:val="00D85CF8"/>
    <w:rsid w:val="00D944F4"/>
    <w:rsid w:val="00D95E4A"/>
    <w:rsid w:val="00DB4644"/>
    <w:rsid w:val="00DB5640"/>
    <w:rsid w:val="00DB58CF"/>
    <w:rsid w:val="00DB6AD6"/>
    <w:rsid w:val="00DD0DD7"/>
    <w:rsid w:val="00DD339C"/>
    <w:rsid w:val="00E00B61"/>
    <w:rsid w:val="00E038D5"/>
    <w:rsid w:val="00E07080"/>
    <w:rsid w:val="00E27758"/>
    <w:rsid w:val="00E31BD9"/>
    <w:rsid w:val="00E33DC1"/>
    <w:rsid w:val="00E6063B"/>
    <w:rsid w:val="00E60C22"/>
    <w:rsid w:val="00E61723"/>
    <w:rsid w:val="00E626B5"/>
    <w:rsid w:val="00E64D9A"/>
    <w:rsid w:val="00E71B6D"/>
    <w:rsid w:val="00EB079F"/>
    <w:rsid w:val="00EE27F4"/>
    <w:rsid w:val="00EE6FF1"/>
    <w:rsid w:val="00F05C51"/>
    <w:rsid w:val="00F4131C"/>
    <w:rsid w:val="00F46F9B"/>
    <w:rsid w:val="00F63452"/>
    <w:rsid w:val="00F804FC"/>
    <w:rsid w:val="00F90643"/>
    <w:rsid w:val="00FB531F"/>
    <w:rsid w:val="00FC1C65"/>
    <w:rsid w:val="00FC1D71"/>
    <w:rsid w:val="00FC4943"/>
    <w:rsid w:val="00FD5601"/>
    <w:rsid w:val="00FE0BF3"/>
    <w:rsid w:val="00FE22F5"/>
    <w:rsid w:val="00FE60AC"/>
    <w:rsid w:val="00FE61FA"/>
    <w:rsid w:val="00FE7AD1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B7F9"/>
  <w15:docId w15:val="{F6944C88-82B3-4B1D-8F80-1C7E1C87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C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92</cp:revision>
  <cp:lastPrinted>2013-12-23T12:23:00Z</cp:lastPrinted>
  <dcterms:created xsi:type="dcterms:W3CDTF">2012-07-19T09:58:00Z</dcterms:created>
  <dcterms:modified xsi:type="dcterms:W3CDTF">2026-07-08T11:22:00Z</dcterms:modified>
</cp:coreProperties>
</file>